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7B" w:rsidRPr="00055C91" w:rsidRDefault="00B0167B" w:rsidP="00B0167B">
      <w:pPr>
        <w:spacing w:line="360" w:lineRule="auto"/>
        <w:ind w:left="-180"/>
        <w:jc w:val="center"/>
        <w:rPr>
          <w:b/>
          <w:sz w:val="32"/>
          <w:szCs w:val="32"/>
          <w:lang/>
        </w:rPr>
      </w:pPr>
      <w:r w:rsidRPr="00DE2798">
        <w:rPr>
          <w:b/>
          <w:sz w:val="32"/>
          <w:szCs w:val="32"/>
          <w:lang w:val="sr-Latn-CS"/>
        </w:rPr>
        <w:t xml:space="preserve">Projekat </w:t>
      </w:r>
      <w:r w:rsidR="00055C91">
        <w:rPr>
          <w:b/>
          <w:sz w:val="32"/>
          <w:szCs w:val="32"/>
          <w:lang w:val="sr-Latn-CS"/>
        </w:rPr>
        <w:t>Obra</w:t>
      </w:r>
      <w:r w:rsidR="00055C91">
        <w:rPr>
          <w:b/>
          <w:sz w:val="32"/>
          <w:szCs w:val="32"/>
          <w:lang/>
        </w:rPr>
        <w:t>zovanje za prava deteta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40"/>
        <w:gridCol w:w="4860"/>
      </w:tblGrid>
      <w:tr w:rsidR="00B0167B" w:rsidRPr="005E0BA7" w:rsidTr="005E0BA7">
        <w:tc>
          <w:tcPr>
            <w:tcW w:w="10800" w:type="dxa"/>
            <w:gridSpan w:val="3"/>
            <w:shd w:val="clear" w:color="auto" w:fill="808080"/>
          </w:tcPr>
          <w:p w:rsidR="00B0167B" w:rsidRPr="005E0BA7" w:rsidRDefault="00B0167B" w:rsidP="005E0BA7">
            <w:pPr>
              <w:spacing w:line="360" w:lineRule="auto"/>
              <w:jc w:val="center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Opšti podaci o nastavnoj jedinici</w:t>
            </w:r>
          </w:p>
        </w:tc>
      </w:tr>
      <w:tr w:rsidR="00B0167B" w:rsidRPr="005E0BA7" w:rsidTr="00E7489D">
        <w:tc>
          <w:tcPr>
            <w:tcW w:w="3600" w:type="dxa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 xml:space="preserve"> Predmet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B0167B" w:rsidRPr="005E0BA7" w:rsidRDefault="00D20C4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Svet oko nas</w:t>
            </w:r>
          </w:p>
        </w:tc>
      </w:tr>
      <w:tr w:rsidR="00B0167B" w:rsidRPr="005E0BA7" w:rsidTr="00E7489D">
        <w:tc>
          <w:tcPr>
            <w:tcW w:w="3600" w:type="dxa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Naziv nastavne jedinice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B0167B" w:rsidRPr="005E0BA7" w:rsidRDefault="00874960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Stiglo je proleće</w:t>
            </w:r>
          </w:p>
        </w:tc>
      </w:tr>
      <w:tr w:rsidR="00B0167B" w:rsidRPr="005E0BA7" w:rsidTr="00E7489D">
        <w:tc>
          <w:tcPr>
            <w:tcW w:w="3600" w:type="dxa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Razred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B0167B" w:rsidRPr="005E0BA7" w:rsidRDefault="00874960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II</w:t>
            </w:r>
          </w:p>
        </w:tc>
      </w:tr>
      <w:tr w:rsidR="00B0167B" w:rsidRPr="005E0BA7" w:rsidTr="00E7489D"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 xml:space="preserve">Autor nastavne jedinice 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67B" w:rsidRPr="005E0BA7" w:rsidRDefault="00874960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Marina Cvetković</w:t>
            </w:r>
          </w:p>
        </w:tc>
      </w:tr>
      <w:tr w:rsidR="00B0167B" w:rsidRPr="005E0BA7" w:rsidTr="00E7489D">
        <w:tc>
          <w:tcPr>
            <w:tcW w:w="36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Škola</w:t>
            </w:r>
          </w:p>
        </w:tc>
        <w:tc>
          <w:tcPr>
            <w:tcW w:w="7200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0167B" w:rsidRPr="005E0BA7" w:rsidRDefault="00D20C4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OŠ,,Stefan Nemanja“ Niš</w:t>
            </w:r>
          </w:p>
        </w:tc>
      </w:tr>
      <w:tr w:rsidR="00B0167B" w:rsidRPr="005E0BA7" w:rsidTr="005E0BA7">
        <w:tc>
          <w:tcPr>
            <w:tcW w:w="10800" w:type="dxa"/>
            <w:gridSpan w:val="3"/>
            <w:shd w:val="clear" w:color="auto" w:fill="80808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Tip časa</w:t>
            </w:r>
          </w:p>
        </w:tc>
        <w:tc>
          <w:tcPr>
            <w:tcW w:w="4860" w:type="dxa"/>
            <w:shd w:val="clear" w:color="auto" w:fill="auto"/>
          </w:tcPr>
          <w:p w:rsidR="00B0167B" w:rsidRPr="005E0BA7" w:rsidRDefault="00D20C4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obrada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Nastavne metode</w:t>
            </w:r>
          </w:p>
        </w:tc>
        <w:tc>
          <w:tcPr>
            <w:tcW w:w="4860" w:type="dxa"/>
            <w:shd w:val="clear" w:color="auto" w:fill="auto"/>
          </w:tcPr>
          <w:p w:rsidR="00B0167B" w:rsidRPr="005E0BA7" w:rsidRDefault="00D20C4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tekstualna, dijaloška, demonstrativna</w:t>
            </w:r>
            <w:r w:rsidR="00CD70A1">
              <w:rPr>
                <w:rFonts w:ascii="Verdana" w:hAnsi="Verdana"/>
                <w:b/>
                <w:lang w:val="sr-Latn-CS"/>
              </w:rPr>
              <w:t>, ilustrativna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>Oblici rada</w:t>
            </w:r>
          </w:p>
        </w:tc>
        <w:tc>
          <w:tcPr>
            <w:tcW w:w="4860" w:type="dxa"/>
            <w:shd w:val="clear" w:color="auto" w:fill="auto"/>
          </w:tcPr>
          <w:p w:rsidR="00B0167B" w:rsidRPr="005E0BA7" w:rsidRDefault="00D20C4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 xml:space="preserve">frontalni, </w:t>
            </w:r>
            <w:r w:rsidR="00CD70A1">
              <w:rPr>
                <w:rFonts w:ascii="Verdana" w:hAnsi="Verdana"/>
                <w:b/>
                <w:lang w:val="sr-Latn-CS"/>
              </w:rPr>
              <w:t>individualni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 xml:space="preserve">Ciljevi 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(ukratko navesti ciljeve koji se žele postići navedenim aktivnostima)</w:t>
            </w:r>
          </w:p>
        </w:tc>
        <w:tc>
          <w:tcPr>
            <w:tcW w:w="4860" w:type="dxa"/>
            <w:shd w:val="clear" w:color="auto" w:fill="auto"/>
          </w:tcPr>
          <w:p w:rsidR="00B0167B" w:rsidRDefault="00D20C44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Upoznavanje sa još jednim godišnjim dobom-proleće</w:t>
            </w:r>
            <w:r w:rsidR="00A648A7">
              <w:rPr>
                <w:rFonts w:ascii="Verdana" w:hAnsi="Verdana"/>
                <w:b/>
                <w:sz w:val="20"/>
                <w:szCs w:val="20"/>
                <w:lang w:val="sr-Latn-CS"/>
              </w:rPr>
              <w:t>m, odlikama i vesnicima proleća, kao i promenama koje ono donosi prirodi, a time i biljkama, životinjama i čoveku;</w:t>
            </w:r>
          </w:p>
          <w:p w:rsidR="00A648A7" w:rsidRDefault="00A648A7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Razvijanje osnovnih pojmova o neposrednom prirodnom okruženju</w:t>
            </w:r>
          </w:p>
          <w:p w:rsidR="00956477" w:rsidRDefault="00956477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Razvijanje ekološke svesti</w:t>
            </w:r>
            <w:r w:rsidR="00A648A7">
              <w:rPr>
                <w:rFonts w:ascii="Verdana" w:hAnsi="Verdana"/>
                <w:b/>
                <w:sz w:val="20"/>
                <w:szCs w:val="20"/>
                <w:lang w:val="sr-Latn-CS"/>
              </w:rPr>
              <w:t>, estetskih osećanja i ljubavi prema prirodi i njenoj zaštiti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;</w:t>
            </w:r>
          </w:p>
          <w:p w:rsidR="00D20C44" w:rsidRPr="005E0BA7" w:rsidRDefault="0057562E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Upoznavanje učenika s</w:t>
            </w:r>
            <w:r w:rsidR="00D20C44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dečjim pravima: pravo na razvoj i opstanak; pravo na slobodu kretanja, školovanje i druženje</w:t>
            </w:r>
            <w:r w:rsidR="00D20C44">
              <w:rPr>
                <w:rFonts w:ascii="Verdana" w:hAnsi="Verdana"/>
                <w:b/>
                <w:sz w:val="20"/>
                <w:szCs w:val="20"/>
                <w:lang w:val="sr-Latn-CS"/>
              </w:rPr>
              <w:t>.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sz w:val="20"/>
                <w:szCs w:val="20"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 xml:space="preserve">Ishodi 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(taksativno navesti kakve ishode očekujemo posle navedenih aktivnosti, tj. šta će učenici</w:t>
            </w:r>
            <w:r w:rsidR="00D20C44">
              <w:rPr>
                <w:rFonts w:ascii="Verdana" w:hAnsi="Verdana"/>
                <w:sz w:val="20"/>
                <w:szCs w:val="20"/>
                <w:lang w:val="sr-Latn-CS"/>
              </w:rPr>
              <w:t xml:space="preserve"> u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svojiti/razumeti/osvestiti/uraditi posle aktivnosti)</w:t>
            </w:r>
          </w:p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</w:p>
        </w:tc>
        <w:tc>
          <w:tcPr>
            <w:tcW w:w="4860" w:type="dxa"/>
            <w:shd w:val="clear" w:color="auto" w:fill="auto"/>
          </w:tcPr>
          <w:p w:rsidR="00B0167B" w:rsidRDefault="00D20C44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Učenici će saznati i uočiti važne odlike proleća, kao i </w:t>
            </w:r>
            <w:r w:rsidR="003F37BE">
              <w:rPr>
                <w:rFonts w:ascii="Verdana" w:hAnsi="Verdana"/>
                <w:b/>
                <w:sz w:val="20"/>
                <w:szCs w:val="20"/>
                <w:lang w:val="sr-Latn-CS"/>
              </w:rPr>
              <w:t>promene koje ono donosi</w:t>
            </w:r>
            <w:r w:rsidR="00956477">
              <w:rPr>
                <w:rFonts w:ascii="Verdana" w:hAnsi="Verdana"/>
                <w:b/>
                <w:sz w:val="20"/>
                <w:szCs w:val="20"/>
                <w:lang w:val="sr-Latn-CS"/>
              </w:rPr>
              <w:t>;</w:t>
            </w:r>
          </w:p>
          <w:p w:rsidR="00956477" w:rsidRDefault="00956477" w:rsidP="00661DB5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Učenici će steći osnovna znanja o dečjim pravima i značaju njihovog poštovanja;</w:t>
            </w:r>
          </w:p>
          <w:p w:rsidR="00B0167B" w:rsidRDefault="00956477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Učenici će razviti ekološku svest o značaju očuvanja i unapređenja prirode.</w:t>
            </w:r>
            <w:r w:rsidR="003C56E6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Učenici će razviti socijalnu odgovornost.</w:t>
            </w:r>
          </w:p>
          <w:p w:rsidR="005416D4" w:rsidRPr="005E0BA7" w:rsidRDefault="005416D4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lastRenderedPageBreak/>
              <w:t>Tok časa</w:t>
            </w:r>
            <w:r w:rsidRPr="005E0BA7">
              <w:rPr>
                <w:lang w:val="sr-Latn-CS"/>
              </w:rPr>
              <w:t xml:space="preserve"> 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(navesti scenario nastavne jedinice, tj. uvodne, centralne i zavrsne aktivnosti. Odrediti i orijentacioni vremenski okvir za aktivnosti – navesti trajanje aktivnosti u minutima)</w:t>
            </w:r>
          </w:p>
        </w:tc>
        <w:tc>
          <w:tcPr>
            <w:tcW w:w="4860" w:type="dxa"/>
            <w:shd w:val="clear" w:color="auto" w:fill="auto"/>
          </w:tcPr>
          <w:p w:rsidR="00B0167B" w:rsidRPr="003468D4" w:rsidRDefault="00874960" w:rsidP="005E0BA7">
            <w:pPr>
              <w:spacing w:line="360" w:lineRule="auto"/>
              <w:rPr>
                <w:rFonts w:ascii="Verdana" w:hAnsi="Verdana"/>
                <w:b/>
                <w:i/>
                <w:lang w:val="sr-Latn-CS"/>
              </w:rPr>
            </w:pPr>
            <w:r w:rsidRPr="003468D4">
              <w:rPr>
                <w:rFonts w:ascii="Verdana" w:hAnsi="Verdana"/>
                <w:b/>
                <w:i/>
                <w:lang w:val="sr-Latn-CS"/>
              </w:rPr>
              <w:t>Uvod</w:t>
            </w:r>
          </w:p>
          <w:p w:rsidR="00874960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874960">
              <w:rPr>
                <w:rFonts w:ascii="Verdana" w:hAnsi="Verdana"/>
                <w:b/>
                <w:sz w:val="20"/>
                <w:szCs w:val="20"/>
                <w:lang w:val="sr-Latn-CS"/>
              </w:rPr>
              <w:t>Slušanje kompozicije ,,Prolećna pesma“</w:t>
            </w:r>
            <w:r w:rsidR="00034C84">
              <w:rPr>
                <w:rFonts w:ascii="Verdana" w:hAnsi="Verdana"/>
                <w:b/>
                <w:sz w:val="20"/>
                <w:szCs w:val="20"/>
                <w:lang w:val="sr-Latn-CS"/>
              </w:rPr>
              <w:t>ST.P.Korunović</w:t>
            </w:r>
          </w:p>
          <w:p w:rsidR="00874960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874960">
              <w:rPr>
                <w:rFonts w:ascii="Verdana" w:hAnsi="Verdana"/>
                <w:b/>
                <w:sz w:val="20"/>
                <w:szCs w:val="20"/>
                <w:lang w:val="sr-Latn-CS"/>
              </w:rPr>
              <w:t>Kraći razgovor o slušanoj kompoziciji.</w:t>
            </w:r>
          </w:p>
          <w:p w:rsidR="00BC3C7A" w:rsidRDefault="00BC3C7A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</w:p>
          <w:p w:rsidR="00874960" w:rsidRDefault="00874960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3468D4">
              <w:rPr>
                <w:rFonts w:ascii="Verdana" w:hAnsi="Verdana"/>
                <w:b/>
                <w:i/>
                <w:lang w:val="sr-Latn-CS"/>
              </w:rPr>
              <w:t>Najava cilja časa</w:t>
            </w:r>
            <w:r w:rsidR="00FF675F"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 xml:space="preserve">: </w:t>
            </w:r>
            <w:r w:rsidR="00FF675F" w:rsidRPr="00FF675F">
              <w:rPr>
                <w:rFonts w:ascii="Verdana" w:hAnsi="Verdana"/>
                <w:b/>
                <w:sz w:val="20"/>
                <w:szCs w:val="20"/>
                <w:lang w:val="sr-Latn-CS"/>
              </w:rPr>
              <w:t>Stiglo je proleće</w:t>
            </w:r>
          </w:p>
          <w:p w:rsidR="00BC3C7A" w:rsidRPr="00FF675F" w:rsidRDefault="00BC3C7A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</w:p>
          <w:p w:rsidR="00874960" w:rsidRPr="003468D4" w:rsidRDefault="00874960" w:rsidP="005E0BA7">
            <w:pPr>
              <w:spacing w:line="360" w:lineRule="auto"/>
              <w:rPr>
                <w:rFonts w:ascii="Verdana" w:hAnsi="Verdana"/>
                <w:b/>
                <w:i/>
                <w:lang w:val="sr-Latn-CS"/>
              </w:rPr>
            </w:pPr>
            <w:r w:rsidRPr="003468D4">
              <w:rPr>
                <w:rFonts w:ascii="Verdana" w:hAnsi="Verdana"/>
                <w:b/>
                <w:i/>
                <w:lang w:val="sr-Latn-CS"/>
              </w:rPr>
              <w:t>Glavni deo</w:t>
            </w:r>
          </w:p>
          <w:p w:rsidR="00FF675F" w:rsidRPr="00FF675F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FF675F" w:rsidRPr="00FF675F">
              <w:rPr>
                <w:rFonts w:ascii="Verdana" w:hAnsi="Verdana"/>
                <w:b/>
                <w:sz w:val="20"/>
                <w:szCs w:val="20"/>
                <w:lang w:val="sr-Latn-CS"/>
              </w:rPr>
              <w:t>Razgovor o</w:t>
            </w:r>
            <w:r w:rsidR="00FF675F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odlikama proleća i zapisivanje </w:t>
            </w:r>
            <w:r w:rsidR="003F37BE">
              <w:rPr>
                <w:rFonts w:ascii="Verdana" w:hAnsi="Verdana"/>
                <w:b/>
                <w:sz w:val="20"/>
                <w:szCs w:val="20"/>
                <w:lang w:val="sr-Latn-CS"/>
              </w:rPr>
              <w:t>tih odlika</w:t>
            </w:r>
            <w:r w:rsidR="004768CD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na ta</w:t>
            </w:r>
            <w:r w:rsidR="00FF675F">
              <w:rPr>
                <w:rFonts w:ascii="Verdana" w:hAnsi="Verdana"/>
                <w:b/>
                <w:sz w:val="20"/>
                <w:szCs w:val="20"/>
                <w:lang w:val="sr-Latn-CS"/>
              </w:rPr>
              <w:t>bli.</w:t>
            </w:r>
          </w:p>
          <w:p w:rsidR="004529D1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874960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Čitanje teksta ,,Lastavica Lelica“. </w:t>
            </w:r>
          </w:p>
          <w:p w:rsidR="00FF675F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874960">
              <w:rPr>
                <w:rFonts w:ascii="Verdana" w:hAnsi="Verdana"/>
                <w:b/>
                <w:sz w:val="20"/>
                <w:szCs w:val="20"/>
                <w:lang w:val="sr-Latn-CS"/>
              </w:rPr>
              <w:t>Razgovor o tekstu: Ko je Lelica, odakle se vr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>aća i gde Lelica leti?</w:t>
            </w:r>
            <w:r w:rsid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</w:t>
            </w:r>
            <w:r w:rsidR="00FF675F">
              <w:rPr>
                <w:rFonts w:ascii="Verdana" w:hAnsi="Verdana"/>
                <w:b/>
                <w:sz w:val="20"/>
                <w:szCs w:val="20"/>
                <w:lang w:val="sr-Latn-CS"/>
              </w:rPr>
              <w:t>Da li još neko lelti osim Lelice?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Da li Lelica ima svoj dom? Da li mi imamo svoj dom? </w:t>
            </w:r>
          </w:p>
          <w:p w:rsidR="003C56E6" w:rsidRDefault="004338B9" w:rsidP="005E0BA7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 xml:space="preserve">Svako ima pravo na svoj dom. </w:t>
            </w:r>
          </w:p>
          <w:p w:rsidR="003C56E6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>Sa kim Lelica leti? Da li mi imamo svoju porodicu? Da li svi imaju svoju porodicu?</w:t>
            </w:r>
            <w:r w:rsidR="004338B9"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 xml:space="preserve"> Svako ima pravo da bude sa svojom porodicom.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</w:t>
            </w:r>
          </w:p>
          <w:p w:rsidR="003C56E6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DŽiv-DŽiv nije išao na jug. Zašto? Po čemu se razlkuje njegov i Lelicin život? Kome je pretila opasnost i od koga? Da li i nama može da preti opasnost? Od koga? Ko može da nam pomogne? </w:t>
            </w:r>
          </w:p>
          <w:p w:rsidR="003C56E6" w:rsidRDefault="004338B9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>Svako ima pravo na zaštitu. Sva deca su zaštićena od svih oblika nasilja.</w:t>
            </w: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</w:t>
            </w:r>
          </w:p>
          <w:p w:rsidR="004529D1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Da li Lelica ide u školu? Ko je Verica? Da li mi idemo u školu? </w:t>
            </w:r>
            <w:r w:rsidR="004338B9"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>Sva deca imaju pravo na školovanje.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</w:t>
            </w:r>
          </w:p>
          <w:p w:rsidR="003C56E6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4338B9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Ko su sve Lelicini prijatelji? Nabroji ih. Da li su oni isti? Po čemu se sve razlikuju? Da li im te razlike ometaju zajedničku igru i druženje? </w:t>
            </w:r>
          </w:p>
          <w:p w:rsidR="00874960" w:rsidRDefault="004338B9" w:rsidP="005E0BA7">
            <w:pPr>
              <w:spacing w:line="360" w:lineRule="auto"/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val="sr-Latn-CS"/>
              </w:rPr>
              <w:t>Bez obzira na različitost svi imaju pravo na drženje uz međusobno poštovanje.</w:t>
            </w:r>
          </w:p>
          <w:p w:rsidR="00BC3C7A" w:rsidRDefault="00BC3C7A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</w:p>
          <w:p w:rsidR="004338B9" w:rsidRPr="003468D4" w:rsidRDefault="00AA48C9" w:rsidP="005E0BA7">
            <w:pPr>
              <w:spacing w:line="360" w:lineRule="auto"/>
              <w:rPr>
                <w:rFonts w:ascii="Verdana" w:hAnsi="Verdana"/>
                <w:b/>
                <w:i/>
                <w:lang w:val="sr-Latn-CS"/>
              </w:rPr>
            </w:pPr>
            <w:r w:rsidRPr="003468D4">
              <w:rPr>
                <w:rFonts w:ascii="Verdana" w:hAnsi="Verdana"/>
                <w:b/>
                <w:i/>
                <w:lang w:val="sr-Latn-CS"/>
              </w:rPr>
              <w:t>Završni deo</w:t>
            </w:r>
          </w:p>
          <w:p w:rsidR="00AA48C9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AA48C9">
              <w:rPr>
                <w:rFonts w:ascii="Verdana" w:hAnsi="Verdana"/>
                <w:b/>
                <w:sz w:val="20"/>
                <w:szCs w:val="20"/>
                <w:lang w:val="sr-Latn-CS"/>
              </w:rPr>
              <w:t>Ilustracija zajedničke igre Lelice sa prijateljima.</w:t>
            </w:r>
          </w:p>
          <w:p w:rsidR="00AA48C9" w:rsidRPr="004338B9" w:rsidRDefault="004529D1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Latn-CS"/>
              </w:rPr>
              <w:t>-</w:t>
            </w:r>
            <w:r w:rsidR="00AA48C9">
              <w:rPr>
                <w:rFonts w:ascii="Verdana" w:hAnsi="Verdana"/>
                <w:b/>
                <w:sz w:val="20"/>
                <w:szCs w:val="20"/>
                <w:lang w:val="sr-Latn-CS"/>
              </w:rPr>
              <w:t>Izložba radova.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jc w:val="both"/>
              <w:rPr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lastRenderedPageBreak/>
              <w:t>Ele</w:t>
            </w:r>
            <w:r w:rsidR="00055C91">
              <w:rPr>
                <w:rFonts w:ascii="Verdana" w:hAnsi="Verdana"/>
                <w:b/>
                <w:lang w:val="sr-Latn-CS"/>
              </w:rPr>
              <w:t>menti dečjih prava</w:t>
            </w:r>
            <w:r w:rsidRPr="005E0BA7">
              <w:rPr>
                <w:rFonts w:ascii="Verdana" w:hAnsi="Verdana"/>
                <w:b/>
                <w:lang w:val="sr-Latn-CS"/>
              </w:rPr>
              <w:t xml:space="preserve"> u nastavnoj jedinici</w:t>
            </w:r>
            <w:r w:rsidRPr="005E0BA7">
              <w:rPr>
                <w:b/>
                <w:lang w:val="sr-Latn-CS"/>
              </w:rPr>
              <w:t xml:space="preserve"> 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(detaljno navesti šta su sv</w:t>
            </w:r>
            <w:r w:rsidR="00055C91">
              <w:rPr>
                <w:rFonts w:ascii="Verdana" w:hAnsi="Verdana"/>
                <w:sz w:val="20"/>
                <w:szCs w:val="20"/>
                <w:lang w:val="sr-Latn-CS"/>
              </w:rPr>
              <w:t>e elementi koji ukazuju na dečja prava/o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 xml:space="preserve"> u određenoj nastavnoj jedinici, na koje sve načine nastavna jedinica podstiče učenike da </w:t>
            </w:r>
            <w:r w:rsidR="00055C91">
              <w:rPr>
                <w:rFonts w:ascii="Verdana" w:hAnsi="Verdana"/>
                <w:sz w:val="20"/>
                <w:szCs w:val="20"/>
                <w:lang w:val="sr-Latn-CS"/>
              </w:rPr>
              <w:t>razmišljaju o dečjim pravima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B0167B" w:rsidRPr="009B2A98" w:rsidRDefault="00956477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>Učenici će zahvaljujući ovoj nastavnoj jedinici uočiti da svi imaju pravo na razvoj i opstanak</w:t>
            </w:r>
            <w:r w:rsidR="00FF1B56"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>. Shvatiće da bilo ko gde živi ima pravo na slobodu. Bez obzira na različitost svi imaju pravo na druženje i treba da poštuju jedni druge.</w:t>
            </w:r>
            <w:r w:rsidR="003C56E6"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 Osećanja mogu biti d</w:t>
            </w:r>
            <w:r w:rsidR="003C56E6" w:rsidRPr="009B2A98">
              <w:rPr>
                <w:rFonts w:ascii="Verdana" w:hAnsi="Verdana"/>
                <w:b/>
                <w:sz w:val="20"/>
                <w:szCs w:val="20"/>
                <w:lang/>
              </w:rPr>
              <w:t>rugačija od naših ali treba poštovati inerese i potrebe drugih.</w:t>
            </w:r>
          </w:p>
        </w:tc>
      </w:tr>
      <w:tr w:rsidR="00B0167B" w:rsidRPr="005E0BA7" w:rsidTr="00E7489D">
        <w:tc>
          <w:tcPr>
            <w:tcW w:w="5940" w:type="dxa"/>
            <w:gridSpan w:val="2"/>
            <w:shd w:val="clear" w:color="auto" w:fill="C0C0C0"/>
          </w:tcPr>
          <w:p w:rsidR="00B0167B" w:rsidRPr="005E0BA7" w:rsidRDefault="00B0167B" w:rsidP="005E0BA7">
            <w:pPr>
              <w:spacing w:line="360" w:lineRule="auto"/>
              <w:jc w:val="both"/>
              <w:rPr>
                <w:rFonts w:ascii="Verdana" w:hAnsi="Verdana"/>
                <w:lang w:val="sr-Latn-CS"/>
              </w:rPr>
            </w:pPr>
            <w:r w:rsidRPr="005E0BA7">
              <w:rPr>
                <w:rFonts w:ascii="Verdana" w:hAnsi="Verdana"/>
                <w:b/>
                <w:lang w:val="sr-Latn-CS"/>
              </w:rPr>
              <w:t xml:space="preserve">Materijal  </w:t>
            </w:r>
            <w:r w:rsidRPr="005E0BA7">
              <w:rPr>
                <w:rFonts w:ascii="Verdana" w:hAnsi="Verdana"/>
                <w:b/>
                <w:sz w:val="20"/>
                <w:szCs w:val="20"/>
                <w:lang w:val="sr-Latn-CS"/>
              </w:rPr>
              <w:t>(</w:t>
            </w:r>
            <w:r w:rsidRPr="005E0BA7">
              <w:rPr>
                <w:rFonts w:ascii="Verdana" w:hAnsi="Verdana"/>
                <w:sz w:val="20"/>
                <w:szCs w:val="20"/>
                <w:lang w:val="sr-Latn-CS"/>
              </w:rPr>
              <w:t>taksativno navesti materijale koji se koriste za realizaciju nastavne jedinice, a primerak svakog materijala dostaviti u prilogu).</w:t>
            </w:r>
          </w:p>
        </w:tc>
        <w:tc>
          <w:tcPr>
            <w:tcW w:w="4860" w:type="dxa"/>
            <w:shd w:val="clear" w:color="auto" w:fill="auto"/>
          </w:tcPr>
          <w:p w:rsidR="00555C83" w:rsidRPr="009B2A98" w:rsidRDefault="00FF0E4C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-CD </w:t>
            </w:r>
            <w:r w:rsidR="00555C83"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 xml:space="preserve">kompozicije ,,Prolećna pesma“ ST.P.Korunović </w:t>
            </w:r>
          </w:p>
          <w:p w:rsidR="00B0167B" w:rsidRPr="009B2A98" w:rsidRDefault="00FF0E4C" w:rsidP="005E0BA7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>-Tekst ,,Lastavica Lelica“-M.Cvetković</w:t>
            </w:r>
          </w:p>
          <w:p w:rsidR="00555C83" w:rsidRPr="005E0BA7" w:rsidRDefault="00555C83" w:rsidP="005E0BA7">
            <w:pPr>
              <w:spacing w:line="360" w:lineRule="auto"/>
              <w:rPr>
                <w:rFonts w:ascii="Verdana" w:hAnsi="Verdana"/>
                <w:b/>
                <w:lang w:val="sr-Latn-CS"/>
              </w:rPr>
            </w:pPr>
            <w:r w:rsidRPr="009B2A98">
              <w:rPr>
                <w:rFonts w:ascii="Verdana" w:hAnsi="Verdana"/>
                <w:b/>
                <w:sz w:val="20"/>
                <w:szCs w:val="20"/>
                <w:lang w:val="sr-Latn-CS"/>
              </w:rPr>
              <w:t>-listovi za crtanje, bojice</w:t>
            </w:r>
          </w:p>
        </w:tc>
      </w:tr>
    </w:tbl>
    <w:p w:rsidR="00EE16BE" w:rsidRDefault="00EE16BE" w:rsidP="00EE16BE"/>
    <w:p w:rsidR="00C67A9F" w:rsidRDefault="00055C91" w:rsidP="00F33613">
      <w:pPr>
        <w:rPr>
          <w:rFonts w:ascii="Verdana" w:hAnsi="Verdana"/>
          <w:b/>
          <w:lang w:val="sr-Latn-CS"/>
        </w:rPr>
      </w:pPr>
      <w:r w:rsidRPr="00055C91">
        <w:rPr>
          <w:rFonts w:ascii="Verdana" w:hAnsi="Verdana"/>
          <w:b/>
          <w:lang w:val="sr-Latn-CS"/>
        </w:rPr>
        <w:t>Prilog</w:t>
      </w:r>
      <w:r w:rsidR="00262B30">
        <w:rPr>
          <w:rFonts w:ascii="Verdana" w:hAnsi="Verdana"/>
          <w:b/>
          <w:lang w:val="sr-Latn-CS"/>
        </w:rPr>
        <w:t xml:space="preserve"> 1.</w:t>
      </w:r>
    </w:p>
    <w:p w:rsidR="00C67A9F" w:rsidRDefault="00C67A9F" w:rsidP="00C67A9F">
      <w:pPr>
        <w:jc w:val="center"/>
        <w:rPr>
          <w:rFonts w:ascii="Verdana" w:hAnsi="Verdana"/>
          <w:b/>
          <w:sz w:val="28"/>
          <w:szCs w:val="28"/>
          <w:lang w:val="sr-Latn-CS"/>
        </w:rPr>
      </w:pPr>
      <w:r w:rsidRPr="00F33613">
        <w:rPr>
          <w:rFonts w:ascii="Verdana" w:hAnsi="Verdana"/>
          <w:b/>
          <w:sz w:val="28"/>
          <w:szCs w:val="28"/>
          <w:lang w:val="sr-Latn-CS"/>
        </w:rPr>
        <w:t>Lastavica Lelica</w:t>
      </w:r>
      <w:r w:rsidR="00F33613">
        <w:rPr>
          <w:rFonts w:ascii="Verdana" w:hAnsi="Verdana"/>
          <w:b/>
          <w:sz w:val="28"/>
          <w:szCs w:val="28"/>
          <w:lang w:val="sr-Latn-CS"/>
        </w:rPr>
        <w:t xml:space="preserve">       </w:t>
      </w:r>
    </w:p>
    <w:p w:rsidR="00F33613" w:rsidRPr="00F33613" w:rsidRDefault="00F33613" w:rsidP="00F33613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 xml:space="preserve">                     </w:t>
      </w:r>
      <w:r w:rsidRPr="00F33613">
        <w:rPr>
          <w:rFonts w:ascii="Verdana" w:hAnsi="Verdana"/>
          <w:b/>
          <w:lang w:val="sr-Latn-CS"/>
        </w:rPr>
        <w:t>-M.Cvetković</w:t>
      </w:r>
    </w:p>
    <w:p w:rsidR="00956477" w:rsidRDefault="00956477" w:rsidP="00C67A9F">
      <w:pPr>
        <w:jc w:val="both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ab/>
        <w:t>Najzad je došao i taj dan kada se lastavica Lelica vraćala u svoj grad, u svoju ulicu, u svoj dom.</w:t>
      </w:r>
    </w:p>
    <w:p w:rsidR="00956477" w:rsidRDefault="00956477" w:rsidP="00661DB5">
      <w:pPr>
        <w:jc w:val="both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ab/>
        <w:t>Letela je razdragano ispred svojih roditelja, brzo mašući krilima, kako bi što pre stigla. Prijali su joj topli sunčevi zraci i veseli žagor sa zemlje. Još malo i biće! Njen dom, njeno lepo gnezdašce ispod strehe. Videće starog prijatelja vrapca Dživ-</w:t>
      </w:r>
      <w:r w:rsidR="0024144D">
        <w:rPr>
          <w:rFonts w:ascii="Verdana" w:hAnsi="Verdana"/>
          <w:b/>
          <w:lang w:val="sr-Latn-CS"/>
        </w:rPr>
        <w:t>Dž</w:t>
      </w:r>
      <w:r w:rsidR="00C67A9F">
        <w:rPr>
          <w:rFonts w:ascii="Verdana" w:hAnsi="Verdana"/>
          <w:b/>
          <w:lang w:val="sr-Latn-CS"/>
        </w:rPr>
        <w:t>iva. Uh, ala će se isprič</w:t>
      </w:r>
      <w:r w:rsidR="0024144D">
        <w:rPr>
          <w:rFonts w:ascii="Verdana" w:hAnsi="Verdana"/>
          <w:b/>
          <w:lang w:val="sr-Latn-CS"/>
        </w:rPr>
        <w:t>ati! Kakve mu je sve novosti s j</w:t>
      </w:r>
      <w:r w:rsidR="00C67A9F">
        <w:rPr>
          <w:rFonts w:ascii="Verdana" w:hAnsi="Verdana"/>
          <w:b/>
          <w:lang w:val="sr-Latn-CS"/>
        </w:rPr>
        <w:t>uga donela! A ujedno će i ona saznati da li je zima bila hladna? Da li mu je pretila opasnost od mačora gadna?</w:t>
      </w:r>
    </w:p>
    <w:p w:rsidR="00C67A9F" w:rsidRDefault="00C67A9F" w:rsidP="0024144D">
      <w:pPr>
        <w:jc w:val="both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ab/>
        <w:t>Toliko je Lelica imala pitanja... Da li je Verica porasla i da li joj je knjižica pun</w:t>
      </w:r>
      <w:r w:rsidR="0024144D">
        <w:rPr>
          <w:rFonts w:ascii="Verdana" w:hAnsi="Verdana"/>
          <w:b/>
          <w:lang w:val="sr-Latn-CS"/>
        </w:rPr>
        <w:t>a petica!?</w:t>
      </w:r>
      <w:r>
        <w:rPr>
          <w:rFonts w:ascii="Verdana" w:hAnsi="Verdana"/>
          <w:b/>
          <w:lang w:val="sr-Latn-CS"/>
        </w:rPr>
        <w:t xml:space="preserve"> </w:t>
      </w:r>
      <w:r w:rsidR="0024144D">
        <w:rPr>
          <w:rFonts w:ascii="Verdana" w:hAnsi="Verdana"/>
          <w:b/>
          <w:lang w:val="sr-Latn-CS"/>
        </w:rPr>
        <w:t>D</w:t>
      </w:r>
      <w:r>
        <w:rPr>
          <w:rFonts w:ascii="Verdana" w:hAnsi="Verdana"/>
          <w:b/>
          <w:lang w:val="sr-Latn-CS"/>
        </w:rPr>
        <w:t>a li još uvek lepo boji</w:t>
      </w:r>
      <w:r w:rsidR="0024144D">
        <w:rPr>
          <w:rFonts w:ascii="Verdana" w:hAnsi="Verdana"/>
          <w:b/>
          <w:lang w:val="sr-Latn-CS"/>
        </w:rPr>
        <w:t>!</w:t>
      </w:r>
      <w:r>
        <w:rPr>
          <w:rFonts w:ascii="Verdana" w:hAnsi="Verdana"/>
          <w:b/>
          <w:lang w:val="sr-Latn-CS"/>
        </w:rPr>
        <w:t>? Da li je naučila preko 100 da broji</w:t>
      </w:r>
      <w:r w:rsidR="0024144D">
        <w:rPr>
          <w:rFonts w:ascii="Verdana" w:hAnsi="Verdana"/>
          <w:b/>
          <w:lang w:val="sr-Latn-CS"/>
        </w:rPr>
        <w:t>!</w:t>
      </w:r>
      <w:r>
        <w:rPr>
          <w:rFonts w:ascii="Verdana" w:hAnsi="Verdana"/>
          <w:b/>
          <w:lang w:val="sr-Latn-CS"/>
        </w:rPr>
        <w:t>?</w:t>
      </w:r>
    </w:p>
    <w:p w:rsidR="00C67A9F" w:rsidRDefault="00C67A9F" w:rsidP="00C67A9F">
      <w:pPr>
        <w:jc w:val="both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ab/>
        <w:t xml:space="preserve">Letela je Lelica razdragano dok je opojni miris rascvetalog drveća dopirao do nje. Osmehivala se svim leptirićima i livadi sa cvetićima. </w:t>
      </w:r>
    </w:p>
    <w:p w:rsidR="00C67A9F" w:rsidRDefault="00C67A9F" w:rsidP="00C67A9F">
      <w:pPr>
        <w:jc w:val="both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ab/>
        <w:t>Čekalo je gnezdo porodicu lastavica. Ali gle, pa tu je još jedno gnezdašce!</w:t>
      </w:r>
      <w:r w:rsidR="008033F5">
        <w:rPr>
          <w:rFonts w:ascii="Verdana" w:hAnsi="Verdana"/>
          <w:b/>
          <w:lang w:val="sr-Latn-CS"/>
        </w:rPr>
        <w:t xml:space="preserve"> Lelica dobi i novu drugaricu, lastavicu Cicu. Sada su svi tu. Okupilo se društvo staro: vrabac Dživ-</w:t>
      </w:r>
      <w:r w:rsidR="0024144D">
        <w:rPr>
          <w:rFonts w:ascii="Verdana" w:hAnsi="Verdana"/>
          <w:b/>
          <w:lang w:val="sr-Latn-CS"/>
        </w:rPr>
        <w:t>Dž</w:t>
      </w:r>
      <w:r w:rsidR="008033F5">
        <w:rPr>
          <w:rFonts w:ascii="Verdana" w:hAnsi="Verdana"/>
          <w:b/>
          <w:lang w:val="sr-Latn-CS"/>
        </w:rPr>
        <w:t>iv, devojčica Verica, nova lastavica Cica i Lelica. Ala je tu bilo priče...</w:t>
      </w:r>
    </w:p>
    <w:p w:rsidR="00956477" w:rsidRPr="00E7489D" w:rsidRDefault="00956477" w:rsidP="00EE16BE">
      <w:pPr>
        <w:rPr>
          <w:rFonts w:ascii="Verdana" w:hAnsi="Verdana"/>
          <w:b/>
          <w:lang w:val="sr-Latn-CS"/>
        </w:rPr>
      </w:pPr>
    </w:p>
    <w:sectPr w:rsidR="00956477" w:rsidRPr="00E7489D" w:rsidSect="00B0167B">
      <w:pgSz w:w="12240" w:h="15840"/>
      <w:pgMar w:top="899" w:right="1440" w:bottom="1440" w:left="126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452"/>
    <w:multiLevelType w:val="hybridMultilevel"/>
    <w:tmpl w:val="D24E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167B"/>
    <w:rsid w:val="00034C84"/>
    <w:rsid w:val="00055C91"/>
    <w:rsid w:val="001007F1"/>
    <w:rsid w:val="001E0158"/>
    <w:rsid w:val="001E36E6"/>
    <w:rsid w:val="0024144D"/>
    <w:rsid w:val="00262B30"/>
    <w:rsid w:val="00266200"/>
    <w:rsid w:val="003468D4"/>
    <w:rsid w:val="003C56E6"/>
    <w:rsid w:val="003F37BE"/>
    <w:rsid w:val="004338B9"/>
    <w:rsid w:val="0044598D"/>
    <w:rsid w:val="004529D1"/>
    <w:rsid w:val="004768CD"/>
    <w:rsid w:val="005416D4"/>
    <w:rsid w:val="00555C83"/>
    <w:rsid w:val="005668E8"/>
    <w:rsid w:val="0057562E"/>
    <w:rsid w:val="005E0BA7"/>
    <w:rsid w:val="00661DB5"/>
    <w:rsid w:val="007D6810"/>
    <w:rsid w:val="008033F5"/>
    <w:rsid w:val="008438DC"/>
    <w:rsid w:val="00874960"/>
    <w:rsid w:val="00956477"/>
    <w:rsid w:val="00973AC7"/>
    <w:rsid w:val="009B2A98"/>
    <w:rsid w:val="00A41738"/>
    <w:rsid w:val="00A648A7"/>
    <w:rsid w:val="00AA48C9"/>
    <w:rsid w:val="00B0167B"/>
    <w:rsid w:val="00BC3C7A"/>
    <w:rsid w:val="00C67A9F"/>
    <w:rsid w:val="00CD70A1"/>
    <w:rsid w:val="00D136E8"/>
    <w:rsid w:val="00D20C44"/>
    <w:rsid w:val="00D65089"/>
    <w:rsid w:val="00D65EF3"/>
    <w:rsid w:val="00E7489D"/>
    <w:rsid w:val="00EE16BE"/>
    <w:rsid w:val="00F225FC"/>
    <w:rsid w:val="00F33613"/>
    <w:rsid w:val="00FF0E4C"/>
    <w:rsid w:val="00FF1B56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6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Živeti zajedno</vt:lpstr>
    </vt:vector>
  </TitlesOfParts>
  <Company>home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Živeti zajedno</dc:title>
  <dc:creator>Milena Kostadinov</dc:creator>
  <cp:lastModifiedBy>ZoranMarina</cp:lastModifiedBy>
  <cp:revision>2</cp:revision>
  <cp:lastPrinted>2013-03-31T08:14:00Z</cp:lastPrinted>
  <dcterms:created xsi:type="dcterms:W3CDTF">2014-03-11T09:53:00Z</dcterms:created>
  <dcterms:modified xsi:type="dcterms:W3CDTF">2014-03-11T09:53:00Z</dcterms:modified>
</cp:coreProperties>
</file>