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4C" w:rsidRDefault="00AF39F8" w:rsidP="00261E4C">
      <w:pPr>
        <w:pStyle w:val="NormalWeb"/>
        <w:shd w:val="clear" w:color="auto" w:fill="FFFFFF"/>
        <w:spacing w:before="0" w:beforeAutospacing="0" w:after="112" w:afterAutospacing="0" w:line="361" w:lineRule="atLeast"/>
        <w:jc w:val="center"/>
        <w:rPr>
          <w:color w:val="141823"/>
          <w:sz w:val="26"/>
          <w:szCs w:val="26"/>
        </w:rPr>
      </w:pPr>
      <w:r w:rsidRPr="00AF39F8">
        <w:rPr>
          <w:color w:val="141823"/>
          <w:sz w:val="26"/>
          <w:szCs w:val="26"/>
        </w:rPr>
        <w:drawing>
          <wp:inline distT="0" distB="0" distL="0" distR="0">
            <wp:extent cx="3806825" cy="636270"/>
            <wp:effectExtent l="19050" t="0" r="3175" b="0"/>
            <wp:docPr id="21" name="Picture 13" descr="http://grillfish.com/wp-content/uploads/2013/02/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rillfish.com/wp-content/uploads/2013/02/Divid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33" w:rsidRPr="00AF39F8" w:rsidRDefault="00197433" w:rsidP="00261E4C">
      <w:pPr>
        <w:pStyle w:val="NormalWeb"/>
        <w:shd w:val="clear" w:color="auto" w:fill="FFFFFF"/>
        <w:spacing w:before="0" w:beforeAutospacing="0" w:after="112" w:afterAutospacing="0" w:line="361" w:lineRule="atLeast"/>
        <w:jc w:val="center"/>
        <w:rPr>
          <w:color w:val="141823"/>
          <w:sz w:val="32"/>
          <w:szCs w:val="32"/>
        </w:rPr>
      </w:pPr>
      <w:r w:rsidRPr="00AF39F8">
        <w:rPr>
          <w:color w:val="141823"/>
          <w:sz w:val="32"/>
          <w:szCs w:val="32"/>
        </w:rPr>
        <w:t>Марина Цветковић, Ирена Сретић</w:t>
      </w:r>
    </w:p>
    <w:p w:rsidR="00261E4C" w:rsidRPr="00261E4C" w:rsidRDefault="00261E4C" w:rsidP="00261E4C">
      <w:pPr>
        <w:pStyle w:val="NormalWeb"/>
        <w:shd w:val="clear" w:color="auto" w:fill="FFFFFF"/>
        <w:spacing w:before="0" w:beforeAutospacing="0" w:after="112" w:afterAutospacing="0" w:line="361" w:lineRule="atLeast"/>
        <w:jc w:val="center"/>
        <w:rPr>
          <w:color w:val="141823"/>
          <w:sz w:val="26"/>
          <w:szCs w:val="26"/>
        </w:rPr>
      </w:pPr>
    </w:p>
    <w:p w:rsidR="00197433" w:rsidRPr="00AF39F8" w:rsidRDefault="00197433" w:rsidP="00261E4C">
      <w:pPr>
        <w:pStyle w:val="NormalWeb"/>
        <w:shd w:val="clear" w:color="auto" w:fill="FFFFFF"/>
        <w:spacing w:before="112" w:beforeAutospacing="0" w:after="112" w:afterAutospacing="0" w:line="361" w:lineRule="atLeast"/>
        <w:jc w:val="center"/>
        <w:rPr>
          <w:b/>
          <w:sz w:val="40"/>
          <w:szCs w:val="40"/>
        </w:rPr>
      </w:pPr>
      <w:r w:rsidRPr="00AF39F8">
        <w:rPr>
          <w:b/>
          <w:sz w:val="40"/>
          <w:szCs w:val="40"/>
        </w:rPr>
        <w:t>ЈА ЋУ КРИЛА ДА ТИ ДАМ-ТИ ПОЛЕТИ САМ</w:t>
      </w:r>
      <w:r w:rsidRPr="00AF39F8">
        <w:rPr>
          <w:b/>
          <w:sz w:val="40"/>
          <w:szCs w:val="40"/>
        </w:rPr>
        <w:br/>
        <w:t>ДРАМСКE ИГРЕ, ПРИКАЗИ И ПРИРЕДБЕ</w:t>
      </w:r>
      <w:r w:rsidRPr="00AF39F8">
        <w:rPr>
          <w:rStyle w:val="apple-converted-space"/>
          <w:b/>
          <w:sz w:val="40"/>
          <w:szCs w:val="40"/>
        </w:rPr>
        <w:t> </w:t>
      </w:r>
      <w:r w:rsidRPr="00AF39F8">
        <w:rPr>
          <w:b/>
          <w:sz w:val="40"/>
          <w:szCs w:val="40"/>
        </w:rPr>
        <w:br/>
        <w:t>У МЛАЂИМ РАЗРЕДИМА ОСНОВНЕ ШКОЛЕ</w:t>
      </w:r>
    </w:p>
    <w:p w:rsidR="00261E4C" w:rsidRPr="00261E4C" w:rsidRDefault="00261E4C" w:rsidP="00261E4C">
      <w:pPr>
        <w:pStyle w:val="NormalWeb"/>
        <w:shd w:val="clear" w:color="auto" w:fill="FFFFFF"/>
        <w:spacing w:before="112" w:beforeAutospacing="0" w:after="112" w:afterAutospacing="0" w:line="361" w:lineRule="atLeast"/>
        <w:rPr>
          <w:b/>
          <w:sz w:val="26"/>
          <w:szCs w:val="26"/>
        </w:rPr>
      </w:pPr>
    </w:p>
    <w:p w:rsidR="00261E4C" w:rsidRPr="00261E4C" w:rsidRDefault="00197433" w:rsidP="00261E4C">
      <w:pPr>
        <w:pStyle w:val="NormalWeb"/>
        <w:shd w:val="clear" w:color="auto" w:fill="FFFFFF"/>
        <w:spacing w:before="0" w:beforeAutospacing="0" w:after="112" w:afterAutospacing="0" w:line="361" w:lineRule="atLeast"/>
        <w:ind w:firstLine="720"/>
        <w:rPr>
          <w:color w:val="141823"/>
          <w:sz w:val="28"/>
          <w:szCs w:val="28"/>
        </w:rPr>
      </w:pPr>
      <w:r w:rsidRPr="00261E4C">
        <w:rPr>
          <w:color w:val="141823"/>
          <w:sz w:val="28"/>
          <w:szCs w:val="28"/>
        </w:rPr>
        <w:t xml:space="preserve">Игра је за децу учење стварности! Игра је за човека најлепши дар слободе! Ова књига је настала од најлепших игара у </w:t>
      </w:r>
      <w:r w:rsidR="00261E4C">
        <w:rPr>
          <w:color w:val="141823"/>
          <w:sz w:val="28"/>
          <w:szCs w:val="28"/>
        </w:rPr>
        <w:t>школи.</w:t>
      </w:r>
      <w:r w:rsidRPr="00261E4C">
        <w:rPr>
          <w:color w:val="141823"/>
          <w:sz w:val="28"/>
          <w:szCs w:val="28"/>
        </w:rPr>
        <w:t>,,Све на једном месту“ само за Вас:</w:t>
      </w:r>
      <w:r w:rsidRPr="00261E4C">
        <w:rPr>
          <w:color w:val="141823"/>
          <w:sz w:val="28"/>
          <w:szCs w:val="28"/>
        </w:rPr>
        <w:br/>
        <w:t>-Игра-сигуран пријатељ</w:t>
      </w:r>
      <w:r w:rsidRPr="00261E4C">
        <w:rPr>
          <w:color w:val="141823"/>
          <w:sz w:val="28"/>
          <w:szCs w:val="28"/>
        </w:rPr>
        <w:br/>
        <w:t>-Драмске технике</w:t>
      </w:r>
      <w:r w:rsidRPr="00261E4C">
        <w:rPr>
          <w:color w:val="141823"/>
          <w:sz w:val="28"/>
          <w:szCs w:val="28"/>
        </w:rPr>
        <w:br/>
        <w:t>-Сценске игре</w:t>
      </w:r>
      <w:r w:rsidRPr="00261E4C">
        <w:rPr>
          <w:color w:val="141823"/>
          <w:sz w:val="28"/>
          <w:szCs w:val="28"/>
        </w:rPr>
        <w:br/>
        <w:t>-Сценарио при</w:t>
      </w:r>
      <w:r w:rsidR="00AF39F8">
        <w:rPr>
          <w:color w:val="141823"/>
          <w:sz w:val="28"/>
          <w:szCs w:val="28"/>
        </w:rPr>
        <w:t>редби за ученике млађих разреда</w:t>
      </w:r>
    </w:p>
    <w:p w:rsidR="00197433" w:rsidRDefault="00197433" w:rsidP="00261E4C">
      <w:pPr>
        <w:pStyle w:val="NormalWeb"/>
        <w:shd w:val="clear" w:color="auto" w:fill="FFFFFF"/>
        <w:spacing w:before="0" w:beforeAutospacing="0" w:after="112" w:afterAutospacing="0" w:line="361" w:lineRule="atLeast"/>
        <w:jc w:val="center"/>
        <w:rPr>
          <w:color w:val="141823"/>
          <w:sz w:val="26"/>
          <w:szCs w:val="26"/>
        </w:rPr>
      </w:pPr>
      <w:r w:rsidRPr="00261E4C">
        <w:rPr>
          <w:color w:val="141823"/>
          <w:sz w:val="26"/>
          <w:szCs w:val="26"/>
        </w:rPr>
        <w:t>Издавач</w:t>
      </w:r>
      <w:r w:rsidRPr="00261E4C">
        <w:rPr>
          <w:color w:val="141823"/>
          <w:sz w:val="26"/>
          <w:szCs w:val="26"/>
        </w:rPr>
        <w:br/>
        <w:t>Учитељско друштво Ниш</w:t>
      </w:r>
      <w:r w:rsidRPr="00261E4C">
        <w:rPr>
          <w:color w:val="141823"/>
          <w:sz w:val="26"/>
          <w:szCs w:val="26"/>
        </w:rPr>
        <w:br/>
        <w:t>За издавача</w:t>
      </w:r>
      <w:r w:rsidRPr="00261E4C">
        <w:rPr>
          <w:color w:val="141823"/>
          <w:sz w:val="26"/>
          <w:szCs w:val="26"/>
        </w:rPr>
        <w:br/>
        <w:t>Станиша Костадиновић, професор</w:t>
      </w:r>
      <w:r w:rsidRPr="00261E4C">
        <w:rPr>
          <w:color w:val="141823"/>
          <w:sz w:val="26"/>
          <w:szCs w:val="26"/>
        </w:rPr>
        <w:br/>
        <w:t>Рецезенти</w:t>
      </w:r>
      <w:r w:rsidRPr="00261E4C">
        <w:rPr>
          <w:color w:val="141823"/>
          <w:sz w:val="26"/>
          <w:szCs w:val="26"/>
        </w:rPr>
        <w:br/>
        <w:t>Проф. др Горан Максимовић</w:t>
      </w:r>
      <w:r w:rsidRPr="00261E4C">
        <w:rPr>
          <w:color w:val="141823"/>
          <w:sz w:val="26"/>
          <w:szCs w:val="26"/>
        </w:rPr>
        <w:br/>
        <w:t>Др Александра Пројовић</w:t>
      </w:r>
      <w:r w:rsidRPr="00261E4C">
        <w:rPr>
          <w:color w:val="141823"/>
          <w:sz w:val="26"/>
          <w:szCs w:val="26"/>
        </w:rPr>
        <w:br/>
        <w:t>Мр Јелена Максимовић</w:t>
      </w:r>
      <w:r w:rsidRPr="00261E4C">
        <w:rPr>
          <w:color w:val="141823"/>
          <w:sz w:val="26"/>
          <w:szCs w:val="26"/>
        </w:rPr>
        <w:br/>
        <w:t>Станиславка Нешић Вагаја</w:t>
      </w:r>
      <w:r w:rsidRPr="00261E4C">
        <w:rPr>
          <w:color w:val="141823"/>
          <w:sz w:val="26"/>
          <w:szCs w:val="26"/>
        </w:rPr>
        <w:br/>
        <w:t>Лектор</w:t>
      </w:r>
      <w:r w:rsidRPr="00261E4C">
        <w:rPr>
          <w:color w:val="141823"/>
          <w:sz w:val="26"/>
          <w:szCs w:val="26"/>
        </w:rPr>
        <w:br/>
        <w:t>Биљана Станојевић</w:t>
      </w:r>
      <w:r w:rsidRPr="00261E4C">
        <w:rPr>
          <w:rStyle w:val="apple-converted-space"/>
          <w:color w:val="141823"/>
          <w:sz w:val="26"/>
          <w:szCs w:val="26"/>
        </w:rPr>
        <w:t> </w:t>
      </w:r>
      <w:r w:rsidRPr="00261E4C">
        <w:rPr>
          <w:color w:val="141823"/>
          <w:sz w:val="26"/>
          <w:szCs w:val="26"/>
        </w:rPr>
        <w:br/>
        <w:t>Технички уредник</w:t>
      </w:r>
      <w:r w:rsidRPr="00261E4C">
        <w:rPr>
          <w:color w:val="141823"/>
          <w:sz w:val="26"/>
          <w:szCs w:val="26"/>
        </w:rPr>
        <w:br/>
        <w:t>Братислав Сретић</w:t>
      </w:r>
      <w:r w:rsidRPr="00261E4C">
        <w:rPr>
          <w:color w:val="141823"/>
          <w:sz w:val="26"/>
          <w:szCs w:val="26"/>
        </w:rPr>
        <w:br/>
        <w:t>Дизајн</w:t>
      </w:r>
      <w:r w:rsidRPr="00261E4C">
        <w:rPr>
          <w:color w:val="141823"/>
          <w:sz w:val="26"/>
          <w:szCs w:val="26"/>
        </w:rPr>
        <w:br/>
        <w:t>Милош Цветковић</w:t>
      </w:r>
      <w:r w:rsidRPr="00261E4C">
        <w:rPr>
          <w:color w:val="141823"/>
          <w:sz w:val="26"/>
          <w:szCs w:val="26"/>
        </w:rPr>
        <w:br/>
        <w:t>Ниш, 2013. године</w:t>
      </w:r>
    </w:p>
    <w:p w:rsidR="00261E4C" w:rsidRDefault="00261E4C" w:rsidP="00261E4C">
      <w:pPr>
        <w:pStyle w:val="NormalWeb"/>
        <w:shd w:val="clear" w:color="auto" w:fill="FFFFFF"/>
        <w:spacing w:before="0" w:beforeAutospacing="0" w:after="112" w:afterAutospacing="0" w:line="361" w:lineRule="atLeast"/>
        <w:jc w:val="center"/>
        <w:rPr>
          <w:color w:val="141823"/>
          <w:sz w:val="26"/>
          <w:szCs w:val="26"/>
        </w:rPr>
      </w:pPr>
    </w:p>
    <w:p w:rsidR="00261E4C" w:rsidRDefault="00261E4C" w:rsidP="00261E4C">
      <w:pPr>
        <w:pStyle w:val="NormalWeb"/>
        <w:shd w:val="clear" w:color="auto" w:fill="FFFFFF"/>
        <w:spacing w:before="0" w:beforeAutospacing="0" w:after="112" w:afterAutospacing="0" w:line="361" w:lineRule="atLeast"/>
        <w:jc w:val="center"/>
        <w:rPr>
          <w:color w:val="141823"/>
          <w:sz w:val="26"/>
          <w:szCs w:val="26"/>
        </w:rPr>
      </w:pPr>
    </w:p>
    <w:p w:rsidR="00261E4C" w:rsidRPr="00261E4C" w:rsidRDefault="00AF39F8" w:rsidP="00AF39F8">
      <w:pPr>
        <w:pStyle w:val="NormalWeb"/>
        <w:shd w:val="clear" w:color="auto" w:fill="FFFFFF"/>
        <w:spacing w:before="0" w:beforeAutospacing="0" w:after="112" w:afterAutospacing="0" w:line="361" w:lineRule="atLeast"/>
        <w:jc w:val="center"/>
        <w:rPr>
          <w:color w:val="141823"/>
          <w:sz w:val="26"/>
          <w:szCs w:val="26"/>
        </w:rPr>
      </w:pPr>
      <w:r w:rsidRPr="00AF39F8">
        <w:rPr>
          <w:color w:val="141823"/>
          <w:sz w:val="26"/>
          <w:szCs w:val="26"/>
        </w:rPr>
        <w:lastRenderedPageBreak/>
        <w:drawing>
          <wp:inline distT="0" distB="0" distL="0" distR="0">
            <wp:extent cx="3806825" cy="636270"/>
            <wp:effectExtent l="19050" t="0" r="3175" b="0"/>
            <wp:docPr id="2" name="Picture 13" descr="http://grillfish.com/wp-content/uploads/2013/02/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rillfish.com/wp-content/uploads/2013/02/Divid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8" w:rsidRDefault="00AF39F8" w:rsidP="00261E4C">
      <w:pPr>
        <w:pStyle w:val="NormalWeb"/>
        <w:shd w:val="clear" w:color="auto" w:fill="FFFFFF"/>
        <w:spacing w:before="0" w:beforeAutospacing="0" w:after="112" w:afterAutospacing="0" w:line="361" w:lineRule="atLeast"/>
        <w:ind w:firstLine="720"/>
        <w:jc w:val="both"/>
        <w:rPr>
          <w:color w:val="141823"/>
          <w:sz w:val="32"/>
          <w:szCs w:val="32"/>
        </w:rPr>
      </w:pPr>
    </w:p>
    <w:p w:rsidR="00197433" w:rsidRPr="00261E4C" w:rsidRDefault="00197433" w:rsidP="00AF39F8">
      <w:pPr>
        <w:pStyle w:val="NormalWeb"/>
        <w:shd w:val="clear" w:color="auto" w:fill="FFFFFF"/>
        <w:spacing w:before="0" w:beforeAutospacing="0" w:after="480" w:afterAutospacing="0"/>
        <w:ind w:firstLine="720"/>
        <w:jc w:val="both"/>
        <w:rPr>
          <w:color w:val="141823"/>
          <w:sz w:val="32"/>
          <w:szCs w:val="32"/>
        </w:rPr>
      </w:pPr>
      <w:r w:rsidRPr="00261E4C">
        <w:rPr>
          <w:color w:val="141823"/>
          <w:sz w:val="32"/>
          <w:szCs w:val="32"/>
        </w:rPr>
        <w:t>Игра је природна, инстиктивна активност детета. Њу прати</w:t>
      </w:r>
      <w:r w:rsidR="00AF39F8">
        <w:rPr>
          <w:color w:val="141823"/>
          <w:sz w:val="32"/>
          <w:szCs w:val="32"/>
        </w:rPr>
        <w:t xml:space="preserve">  </w:t>
      </w:r>
      <w:r w:rsidRPr="00261E4C">
        <w:rPr>
          <w:color w:val="141823"/>
          <w:sz w:val="32"/>
          <w:szCs w:val="32"/>
        </w:rPr>
        <w:t xml:space="preserve"> задовољство али истовремено и учење. Игра омогућава постепени и лакши прелазак из детињства у школски развојни период. Дете у игри открива, учи, ствара, стиче искуства, лакше прихвата околину. Систем дидактичких игара подстиче интелектуални развој ученика и утиче на социјални развој.</w:t>
      </w:r>
      <w:r w:rsidRPr="00261E4C">
        <w:rPr>
          <w:color w:val="141823"/>
          <w:sz w:val="32"/>
          <w:szCs w:val="32"/>
        </w:rPr>
        <w:br/>
        <w:t>Имајући све ово у виду, садржаје наставних програма могуће је реализовати путем игре тј. применом правилно осмишљених игровних активности. ,,Ја ћу крила да ти дам-ти полети сам“ је управо тај, потребан рукопис за рад, где је ,,све на једном месту“. То је плод нашег искуства, које желимо несебично да поделимо, а истовремено и олакшамо рад, како младим учитељима, тако и колегама са искуством.</w:t>
      </w:r>
    </w:p>
    <w:p w:rsidR="00197433" w:rsidRDefault="00197433">
      <w:pPr>
        <w:rPr>
          <w:rFonts w:ascii="Times New Roman" w:hAnsi="Times New Roman" w:cs="Times New Roman"/>
        </w:rPr>
      </w:pPr>
    </w:p>
    <w:p w:rsidR="00AF39F8" w:rsidRDefault="00AF39F8">
      <w:pPr>
        <w:rPr>
          <w:rFonts w:ascii="Times New Roman" w:hAnsi="Times New Roman" w:cs="Times New Roman"/>
        </w:rPr>
      </w:pPr>
    </w:p>
    <w:p w:rsidR="00AF39F8" w:rsidRDefault="00AF39F8">
      <w:pPr>
        <w:rPr>
          <w:rFonts w:ascii="Times New Roman" w:hAnsi="Times New Roman" w:cs="Times New Roman"/>
        </w:rPr>
      </w:pPr>
    </w:p>
    <w:p w:rsidR="00AF39F8" w:rsidRDefault="00AF39F8">
      <w:pPr>
        <w:rPr>
          <w:rFonts w:ascii="Times New Roman" w:hAnsi="Times New Roman" w:cs="Times New Roman"/>
        </w:rPr>
      </w:pPr>
    </w:p>
    <w:p w:rsidR="00AF39F8" w:rsidRDefault="00AF39F8">
      <w:pPr>
        <w:rPr>
          <w:rFonts w:ascii="Times New Roman" w:hAnsi="Times New Roman" w:cs="Times New Roman"/>
        </w:rPr>
      </w:pPr>
    </w:p>
    <w:p w:rsidR="00AF39F8" w:rsidRDefault="00AF39F8">
      <w:pPr>
        <w:rPr>
          <w:rFonts w:ascii="Times New Roman" w:hAnsi="Times New Roman" w:cs="Times New Roman"/>
        </w:rPr>
      </w:pPr>
    </w:p>
    <w:p w:rsidR="00AF39F8" w:rsidRDefault="00AF39F8">
      <w:pPr>
        <w:rPr>
          <w:rFonts w:ascii="Times New Roman" w:hAnsi="Times New Roman" w:cs="Times New Roman"/>
        </w:rPr>
      </w:pPr>
    </w:p>
    <w:p w:rsidR="00AF39F8" w:rsidRDefault="00AF39F8">
      <w:pPr>
        <w:rPr>
          <w:rFonts w:ascii="Times New Roman" w:hAnsi="Times New Roman" w:cs="Times New Roman"/>
        </w:rPr>
      </w:pPr>
    </w:p>
    <w:p w:rsidR="00AF39F8" w:rsidRDefault="00AF39F8">
      <w:pPr>
        <w:rPr>
          <w:rFonts w:ascii="Times New Roman" w:hAnsi="Times New Roman" w:cs="Times New Roman"/>
        </w:rPr>
      </w:pPr>
    </w:p>
    <w:p w:rsidR="00AF39F8" w:rsidRDefault="00AF39F8">
      <w:pPr>
        <w:rPr>
          <w:rFonts w:ascii="Times New Roman" w:hAnsi="Times New Roman" w:cs="Times New Roman"/>
        </w:rPr>
      </w:pPr>
    </w:p>
    <w:p w:rsidR="00AF39F8" w:rsidRDefault="00AF39F8">
      <w:pPr>
        <w:rPr>
          <w:rFonts w:ascii="Times New Roman" w:hAnsi="Times New Roman" w:cs="Times New Roman"/>
        </w:rPr>
      </w:pPr>
    </w:p>
    <w:p w:rsidR="00AF39F8" w:rsidRDefault="00AF39F8">
      <w:pPr>
        <w:rPr>
          <w:rFonts w:ascii="Times New Roman" w:hAnsi="Times New Roman" w:cs="Times New Roman"/>
        </w:rPr>
      </w:pPr>
    </w:p>
    <w:p w:rsidR="00261E4C" w:rsidRPr="00261E4C" w:rsidRDefault="00261E4C" w:rsidP="00AF39F8">
      <w:pPr>
        <w:jc w:val="center"/>
        <w:rPr>
          <w:rFonts w:ascii="Times New Roman" w:hAnsi="Times New Roman" w:cs="Times New Roman"/>
        </w:rPr>
      </w:pPr>
    </w:p>
    <w:sectPr w:rsidR="00261E4C" w:rsidRPr="00261E4C" w:rsidSect="00AF39F8">
      <w:footerReference w:type="default" r:id="rId8"/>
      <w:pgSz w:w="11907" w:h="16840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4E" w:rsidRDefault="00D2714E" w:rsidP="00AF39F8">
      <w:pPr>
        <w:spacing w:after="0" w:line="240" w:lineRule="auto"/>
      </w:pPr>
      <w:r>
        <w:separator/>
      </w:r>
    </w:p>
  </w:endnote>
  <w:endnote w:type="continuationSeparator" w:id="0">
    <w:p w:rsidR="00D2714E" w:rsidRDefault="00D2714E" w:rsidP="00AF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F8" w:rsidRDefault="00AF3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4E" w:rsidRDefault="00D2714E" w:rsidP="00AF39F8">
      <w:pPr>
        <w:spacing w:after="0" w:line="240" w:lineRule="auto"/>
      </w:pPr>
      <w:r>
        <w:separator/>
      </w:r>
    </w:p>
  </w:footnote>
  <w:footnote w:type="continuationSeparator" w:id="0">
    <w:p w:rsidR="00D2714E" w:rsidRDefault="00D2714E" w:rsidP="00AF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7433"/>
    <w:rsid w:val="00197433"/>
    <w:rsid w:val="0026102E"/>
    <w:rsid w:val="00261E4C"/>
    <w:rsid w:val="002C469D"/>
    <w:rsid w:val="004333B6"/>
    <w:rsid w:val="004A23D8"/>
    <w:rsid w:val="00756915"/>
    <w:rsid w:val="00AF39F8"/>
    <w:rsid w:val="00D2714E"/>
    <w:rsid w:val="00FC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7433"/>
  </w:style>
  <w:style w:type="paragraph" w:styleId="BalloonText">
    <w:name w:val="Balloon Text"/>
    <w:basedOn w:val="Normal"/>
    <w:link w:val="BalloonTextChar"/>
    <w:uiPriority w:val="99"/>
    <w:semiHidden/>
    <w:unhideWhenUsed/>
    <w:rsid w:val="00AF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F8"/>
  </w:style>
  <w:style w:type="paragraph" w:styleId="Footer">
    <w:name w:val="footer"/>
    <w:basedOn w:val="Normal"/>
    <w:link w:val="FooterChar"/>
    <w:uiPriority w:val="99"/>
    <w:semiHidden/>
    <w:unhideWhenUsed/>
    <w:rsid w:val="00AF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51F2-25E0-4A08-8BDA-A9CDC1B6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zmmc</dc:creator>
  <cp:lastModifiedBy>CV</cp:lastModifiedBy>
  <cp:revision>2</cp:revision>
  <dcterms:created xsi:type="dcterms:W3CDTF">2016-05-14T14:49:00Z</dcterms:created>
  <dcterms:modified xsi:type="dcterms:W3CDTF">2016-05-14T14:49:00Z</dcterms:modified>
</cp:coreProperties>
</file>